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W w:w="10645" w:type="dxa"/>
        <w:tblInd w:w="0" w:type="dxa"/>
        <w:shd w:val="clear"/>
        <w:tblLayout w:type="autofit"/>
        <w:tblCellMar>
          <w:top w:w="0" w:type="dxa"/>
          <w:left w:w="0" w:type="dxa"/>
          <w:bottom w:w="0" w:type="dxa"/>
          <w:right w:w="0" w:type="dxa"/>
        </w:tblCellMar>
      </w:tblPr>
      <w:tblGrid>
        <w:gridCol w:w="5369"/>
        <w:gridCol w:w="4643"/>
        <w:gridCol w:w="828"/>
        <w:gridCol w:w="828"/>
        <w:gridCol w:w="658"/>
        <w:gridCol w:w="828"/>
        <w:gridCol w:w="828"/>
      </w:tblGrid>
      <w:tr>
        <w:tblPrEx>
          <w:shd w:val="clear"/>
          <w:tblCellMar>
            <w:top w:w="0" w:type="dxa"/>
            <w:left w:w="0" w:type="dxa"/>
            <w:bottom w:w="0" w:type="dxa"/>
            <w:right w:w="0" w:type="dxa"/>
          </w:tblCellMar>
        </w:tblPrEx>
        <w:trPr>
          <w:trHeight w:val="312" w:hRule="atLeast"/>
        </w:trPr>
        <w:tc>
          <w:tcPr>
            <w:tcW w:w="3004" w:type="dxa"/>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left"/>
              <w:textAlignment w:val="bottom"/>
              <w:rPr>
                <w:rFonts w:ascii="Calibri" w:hAnsi="Calibri" w:cs="Calibri"/>
                <w:b/>
                <w:i w:val="0"/>
                <w:color w:val="000000"/>
                <w:sz w:val="24"/>
                <w:szCs w:val="24"/>
                <w:u w:val="none"/>
              </w:rPr>
            </w:pPr>
            <w:r>
              <w:rPr>
                <w:rFonts w:hint="default" w:ascii="Calibri" w:hAnsi="Calibri" w:eastAsia="SimSun" w:cs="Calibri"/>
                <w:b/>
                <w:i w:val="0"/>
                <w:color w:val="000000"/>
                <w:kern w:val="0"/>
                <w:sz w:val="24"/>
                <w:szCs w:val="24"/>
                <w:u w:val="none"/>
                <w:bdr w:val="none" w:color="auto" w:sz="0" w:space="0"/>
                <w:lang w:val="en-US" w:eastAsia="zh-CN" w:bidi="ar"/>
              </w:rPr>
              <w:t>Part Assignment 1</w:t>
            </w:r>
            <w:bookmarkStart w:id="0" w:name="_GoBack"/>
            <w:bookmarkEnd w:id="0"/>
            <w:r>
              <w:rPr>
                <w:rFonts w:hint="default" w:ascii="Calibri" w:hAnsi="Calibri" w:eastAsia="SimSun" w:cs="Calibri"/>
                <w:b/>
                <w:i w:val="0"/>
                <w:color w:val="000000"/>
                <w:kern w:val="0"/>
                <w:sz w:val="24"/>
                <w:szCs w:val="24"/>
                <w:u w:val="none"/>
                <w:bdr w:val="none" w:color="auto" w:sz="0" w:space="0"/>
                <w:lang w:val="en-US" w:eastAsia="zh-CN" w:bidi="ar"/>
              </w:rPr>
              <w:t>, part 2</w:t>
            </w:r>
          </w:p>
        </w:tc>
        <w:tc>
          <w:tcPr>
            <w:tcW w:w="1320" w:type="dxa"/>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1320" w:type="dxa"/>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1320" w:type="dxa"/>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1046" w:type="dxa"/>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1320" w:type="dxa"/>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1320" w:type="dxa"/>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tblCellMar>
            <w:top w:w="0" w:type="dxa"/>
            <w:left w:w="0" w:type="dxa"/>
            <w:bottom w:w="0" w:type="dxa"/>
            <w:right w:w="0" w:type="dxa"/>
          </w:tblCellMar>
        </w:tblPrEx>
        <w:trPr>
          <w:trHeight w:val="312" w:hRule="atLeast"/>
        </w:trPr>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lef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Due May 24, 2020</w:t>
            </w: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shd w:val="clear"/>
          <w:tblCellMar>
            <w:top w:w="0" w:type="dxa"/>
            <w:left w:w="0" w:type="dxa"/>
            <w:bottom w:w="0" w:type="dxa"/>
            <w:right w:w="0" w:type="dxa"/>
          </w:tblCellMar>
        </w:tblPrEx>
        <w:trPr>
          <w:trHeight w:val="312" w:hRule="atLeast"/>
        </w:trPr>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tblCellMar>
            <w:top w:w="0" w:type="dxa"/>
            <w:left w:w="0" w:type="dxa"/>
            <w:bottom w:w="0" w:type="dxa"/>
            <w:right w:w="0" w:type="dxa"/>
          </w:tblCellMar>
        </w:tblPrEx>
        <w:trPr>
          <w:trHeight w:val="2808" w:hRule="atLeast"/>
        </w:trPr>
        <w:tc>
          <w:tcPr>
            <w:tcW w:w="3004" w:type="dxa"/>
            <w:tcBorders>
              <w:top w:val="nil"/>
              <w:left w:val="nil"/>
              <w:bottom w:val="nil"/>
              <w:right w:val="nil"/>
            </w:tcBorders>
            <w:shd w:val="clear"/>
            <w:tcMar>
              <w:top w:w="12" w:type="dxa"/>
              <w:left w:w="12" w:type="dxa"/>
              <w:right w:w="12" w:type="dxa"/>
            </w:tcMar>
            <w:vAlign w:val="bottom"/>
          </w:tcPr>
          <w:p>
            <w:pPr>
              <w:keepNext w:val="0"/>
              <w:keepLines w:val="0"/>
              <w:widowControl/>
              <w:suppressLineNumbers w:val="0"/>
              <w:jc w:val="lef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The data below is the total spending (in millions of dollars) on drugs and other non-durable products for Louisiana. You need to convert this data to spending per capita in constant 2019 dollars.</w:t>
            </w:r>
          </w:p>
        </w:tc>
        <w:tc>
          <w:tcPr>
            <w:tcW w:w="1320" w:type="dxa"/>
            <w:tcBorders>
              <w:top w:val="nil"/>
              <w:left w:val="nil"/>
              <w:bottom w:val="nil"/>
              <w:right w:val="nil"/>
            </w:tcBorders>
            <w:shd w:val="clear"/>
            <w:tcMar>
              <w:top w:w="12" w:type="dxa"/>
              <w:left w:w="12" w:type="dxa"/>
              <w:right w:w="12" w:type="dxa"/>
            </w:tcMar>
            <w:vAlign w:val="bottom"/>
          </w:tcPr>
          <w:p>
            <w:pPr>
              <w:rPr>
                <w:rFonts w:hint="default" w:ascii="Calibri" w:hAnsi="Calibri" w:cs="Calibri"/>
                <w:i w:val="0"/>
                <w:color w:val="000000"/>
                <w:sz w:val="24"/>
                <w:szCs w:val="24"/>
                <w:u w:val="none"/>
              </w:rPr>
            </w:pPr>
          </w:p>
        </w:tc>
        <w:tc>
          <w:tcPr>
            <w:tcW w:w="1320" w:type="dxa"/>
            <w:tcBorders>
              <w:top w:val="nil"/>
              <w:left w:val="nil"/>
              <w:bottom w:val="nil"/>
              <w:right w:val="nil"/>
            </w:tcBorders>
            <w:shd w:val="clear"/>
            <w:tcMar>
              <w:top w:w="12" w:type="dxa"/>
              <w:left w:w="12" w:type="dxa"/>
              <w:right w:w="12" w:type="dxa"/>
            </w:tcMar>
            <w:vAlign w:val="bottom"/>
          </w:tcPr>
          <w:p>
            <w:pPr>
              <w:rPr>
                <w:rFonts w:hint="default" w:ascii="Calibri" w:hAnsi="Calibri" w:cs="Calibri"/>
                <w:i w:val="0"/>
                <w:color w:val="000000"/>
                <w:sz w:val="24"/>
                <w:szCs w:val="24"/>
                <w:u w:val="none"/>
              </w:rPr>
            </w:pPr>
          </w:p>
        </w:tc>
        <w:tc>
          <w:tcPr>
            <w:tcW w:w="1320" w:type="dxa"/>
            <w:tcBorders>
              <w:top w:val="nil"/>
              <w:left w:val="nil"/>
              <w:bottom w:val="nil"/>
              <w:right w:val="nil"/>
            </w:tcBorders>
            <w:shd w:val="clear"/>
            <w:tcMar>
              <w:top w:w="12" w:type="dxa"/>
              <w:left w:w="12" w:type="dxa"/>
              <w:right w:w="12" w:type="dxa"/>
            </w:tcMar>
            <w:vAlign w:val="bottom"/>
          </w:tcPr>
          <w:p>
            <w:pPr>
              <w:rPr>
                <w:rFonts w:hint="default" w:ascii="Calibri" w:hAnsi="Calibri" w:cs="Calibri"/>
                <w:i w:val="0"/>
                <w:color w:val="000000"/>
                <w:sz w:val="24"/>
                <w:szCs w:val="24"/>
                <w:u w:val="none"/>
              </w:rPr>
            </w:pPr>
          </w:p>
        </w:tc>
        <w:tc>
          <w:tcPr>
            <w:tcW w:w="1046" w:type="dxa"/>
            <w:tcBorders>
              <w:top w:val="nil"/>
              <w:left w:val="nil"/>
              <w:bottom w:val="nil"/>
              <w:right w:val="nil"/>
            </w:tcBorders>
            <w:shd w:val="clear"/>
            <w:tcMar>
              <w:top w:w="12" w:type="dxa"/>
              <w:left w:w="12" w:type="dxa"/>
              <w:right w:w="12" w:type="dxa"/>
            </w:tcMar>
            <w:vAlign w:val="bottom"/>
          </w:tcPr>
          <w:p>
            <w:pPr>
              <w:rPr>
                <w:rFonts w:hint="default" w:ascii="Calibri" w:hAnsi="Calibri" w:cs="Calibri"/>
                <w:i w:val="0"/>
                <w:color w:val="000000"/>
                <w:sz w:val="24"/>
                <w:szCs w:val="24"/>
                <w:u w:val="none"/>
              </w:rPr>
            </w:pPr>
          </w:p>
        </w:tc>
        <w:tc>
          <w:tcPr>
            <w:tcW w:w="1320" w:type="dxa"/>
            <w:tcBorders>
              <w:top w:val="nil"/>
              <w:left w:val="nil"/>
              <w:bottom w:val="nil"/>
              <w:right w:val="nil"/>
            </w:tcBorders>
            <w:shd w:val="clear"/>
            <w:tcMar>
              <w:top w:w="12" w:type="dxa"/>
              <w:left w:w="12" w:type="dxa"/>
              <w:right w:w="12" w:type="dxa"/>
            </w:tcMar>
            <w:vAlign w:val="bottom"/>
          </w:tcPr>
          <w:p>
            <w:pPr>
              <w:rPr>
                <w:rFonts w:hint="default" w:ascii="Calibri" w:hAnsi="Calibri" w:cs="Calibri"/>
                <w:i w:val="0"/>
                <w:color w:val="000000"/>
                <w:sz w:val="24"/>
                <w:szCs w:val="24"/>
                <w:u w:val="none"/>
              </w:rPr>
            </w:pPr>
          </w:p>
        </w:tc>
        <w:tc>
          <w:tcPr>
            <w:tcW w:w="1320" w:type="dxa"/>
            <w:tcBorders>
              <w:top w:val="nil"/>
              <w:left w:val="nil"/>
              <w:bottom w:val="nil"/>
              <w:right w:val="nil"/>
            </w:tcBorders>
            <w:shd w:val="clear"/>
            <w:tcMar>
              <w:top w:w="12" w:type="dxa"/>
              <w:left w:w="12" w:type="dxa"/>
              <w:right w:w="12" w:type="dxa"/>
            </w:tcMar>
            <w:vAlign w:val="bottom"/>
          </w:tcPr>
          <w:p>
            <w:pPr>
              <w:rPr>
                <w:rFonts w:hint="default" w:ascii="Calibri" w:hAnsi="Calibri" w:cs="Calibri"/>
                <w:i w:val="0"/>
                <w:color w:val="000000"/>
                <w:sz w:val="24"/>
                <w:szCs w:val="24"/>
                <w:u w:val="none"/>
              </w:rPr>
            </w:pPr>
          </w:p>
        </w:tc>
      </w:tr>
      <w:tr>
        <w:tblPrEx>
          <w:shd w:val="clear"/>
          <w:tblCellMar>
            <w:top w:w="0" w:type="dxa"/>
            <w:left w:w="0" w:type="dxa"/>
            <w:bottom w:w="0" w:type="dxa"/>
            <w:right w:w="0" w:type="dxa"/>
          </w:tblCellMar>
        </w:tblPrEx>
        <w:trPr>
          <w:trHeight w:val="312" w:hRule="atLeast"/>
        </w:trPr>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tblCellMar>
            <w:top w:w="0" w:type="dxa"/>
            <w:left w:w="0" w:type="dxa"/>
            <w:bottom w:w="0" w:type="dxa"/>
            <w:right w:w="0" w:type="dxa"/>
          </w:tblCellMar>
        </w:tblPrEx>
        <w:trPr>
          <w:trHeight w:val="312" w:hRule="atLeast"/>
        </w:trPr>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lef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Go to the FRED database at https://fred.stlouisfed.org/</w:t>
            </w: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shd w:val="clear"/>
          <w:tblCellMar>
            <w:top w:w="0" w:type="dxa"/>
            <w:left w:w="0" w:type="dxa"/>
            <w:bottom w:w="0" w:type="dxa"/>
            <w:right w:w="0" w:type="dxa"/>
          </w:tblCellMar>
        </w:tblPrEx>
        <w:trPr>
          <w:trHeight w:val="2184" w:hRule="atLeast"/>
        </w:trPr>
        <w:tc>
          <w:tcPr>
            <w:tcW w:w="3004" w:type="dxa"/>
            <w:tcBorders>
              <w:top w:val="nil"/>
              <w:left w:val="nil"/>
              <w:bottom w:val="nil"/>
              <w:right w:val="nil"/>
            </w:tcBorders>
            <w:shd w:val="clear"/>
            <w:tcMar>
              <w:top w:w="12" w:type="dxa"/>
              <w:left w:w="12" w:type="dxa"/>
              <w:right w:w="12" w:type="dxa"/>
            </w:tcMar>
            <w:vAlign w:val="bottom"/>
          </w:tcPr>
          <w:p>
            <w:pPr>
              <w:keepNext w:val="0"/>
              <w:keepLines w:val="0"/>
              <w:widowControl/>
              <w:suppressLineNumbers w:val="0"/>
              <w:jc w:val="lef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Search for the PCEPI. Change the frequency to annual. Using that price index (this is a national index; there isn't a PCE index for each state), convert the following to 2020Q1 dollars.</w:t>
            </w:r>
          </w:p>
        </w:tc>
        <w:tc>
          <w:tcPr>
            <w:tcW w:w="1320" w:type="dxa"/>
            <w:tcBorders>
              <w:top w:val="nil"/>
              <w:left w:val="nil"/>
              <w:bottom w:val="nil"/>
              <w:right w:val="nil"/>
            </w:tcBorders>
            <w:shd w:val="clear"/>
            <w:tcMar>
              <w:top w:w="12" w:type="dxa"/>
              <w:left w:w="12" w:type="dxa"/>
              <w:right w:w="12" w:type="dxa"/>
            </w:tcMar>
            <w:vAlign w:val="bottom"/>
          </w:tcPr>
          <w:p>
            <w:pPr>
              <w:rPr>
                <w:rFonts w:hint="default" w:ascii="Calibri" w:hAnsi="Calibri" w:cs="Calibri"/>
                <w:i w:val="0"/>
                <w:color w:val="000000"/>
                <w:sz w:val="24"/>
                <w:szCs w:val="24"/>
                <w:u w:val="none"/>
              </w:rPr>
            </w:pPr>
          </w:p>
        </w:tc>
        <w:tc>
          <w:tcPr>
            <w:tcW w:w="1320" w:type="dxa"/>
            <w:tcBorders>
              <w:top w:val="nil"/>
              <w:left w:val="nil"/>
              <w:bottom w:val="nil"/>
              <w:right w:val="nil"/>
            </w:tcBorders>
            <w:shd w:val="clear"/>
            <w:tcMar>
              <w:top w:w="12" w:type="dxa"/>
              <w:left w:w="12" w:type="dxa"/>
              <w:right w:w="12" w:type="dxa"/>
            </w:tcMar>
            <w:vAlign w:val="bottom"/>
          </w:tcPr>
          <w:p>
            <w:pPr>
              <w:rPr>
                <w:rFonts w:hint="default" w:ascii="Calibri" w:hAnsi="Calibri" w:cs="Calibri"/>
                <w:i w:val="0"/>
                <w:color w:val="000000"/>
                <w:sz w:val="24"/>
                <w:szCs w:val="24"/>
                <w:u w:val="none"/>
              </w:rPr>
            </w:pPr>
          </w:p>
        </w:tc>
        <w:tc>
          <w:tcPr>
            <w:tcW w:w="1320" w:type="dxa"/>
            <w:tcBorders>
              <w:top w:val="nil"/>
              <w:left w:val="nil"/>
              <w:bottom w:val="nil"/>
              <w:right w:val="nil"/>
            </w:tcBorders>
            <w:shd w:val="clear"/>
            <w:tcMar>
              <w:top w:w="12" w:type="dxa"/>
              <w:left w:w="12" w:type="dxa"/>
              <w:right w:w="12" w:type="dxa"/>
            </w:tcMar>
            <w:vAlign w:val="bottom"/>
          </w:tcPr>
          <w:p>
            <w:pPr>
              <w:rPr>
                <w:rFonts w:hint="default" w:ascii="Calibri" w:hAnsi="Calibri" w:cs="Calibri"/>
                <w:i w:val="0"/>
                <w:color w:val="000000"/>
                <w:sz w:val="24"/>
                <w:szCs w:val="24"/>
                <w:u w:val="none"/>
              </w:rPr>
            </w:pPr>
          </w:p>
        </w:tc>
        <w:tc>
          <w:tcPr>
            <w:tcW w:w="1046" w:type="dxa"/>
            <w:tcBorders>
              <w:top w:val="nil"/>
              <w:left w:val="nil"/>
              <w:bottom w:val="nil"/>
              <w:right w:val="nil"/>
            </w:tcBorders>
            <w:shd w:val="clear"/>
            <w:tcMar>
              <w:top w:w="12" w:type="dxa"/>
              <w:left w:w="12" w:type="dxa"/>
              <w:right w:w="12" w:type="dxa"/>
            </w:tcMar>
            <w:vAlign w:val="bottom"/>
          </w:tcPr>
          <w:p>
            <w:pPr>
              <w:rPr>
                <w:rFonts w:hint="default" w:ascii="Calibri" w:hAnsi="Calibri" w:cs="Calibri"/>
                <w:i w:val="0"/>
                <w:color w:val="000000"/>
                <w:sz w:val="24"/>
                <w:szCs w:val="24"/>
                <w:u w:val="none"/>
              </w:rPr>
            </w:pPr>
          </w:p>
        </w:tc>
        <w:tc>
          <w:tcPr>
            <w:tcW w:w="1320" w:type="dxa"/>
            <w:tcBorders>
              <w:top w:val="nil"/>
              <w:left w:val="nil"/>
              <w:bottom w:val="nil"/>
              <w:right w:val="nil"/>
            </w:tcBorders>
            <w:shd w:val="clear"/>
            <w:tcMar>
              <w:top w:w="12" w:type="dxa"/>
              <w:left w:w="12" w:type="dxa"/>
              <w:right w:w="12" w:type="dxa"/>
            </w:tcMar>
            <w:vAlign w:val="bottom"/>
          </w:tcPr>
          <w:p>
            <w:pPr>
              <w:rPr>
                <w:rFonts w:hint="default" w:ascii="Calibri" w:hAnsi="Calibri" w:cs="Calibri"/>
                <w:i w:val="0"/>
                <w:color w:val="000000"/>
                <w:sz w:val="24"/>
                <w:szCs w:val="24"/>
                <w:u w:val="none"/>
              </w:rPr>
            </w:pPr>
          </w:p>
        </w:tc>
        <w:tc>
          <w:tcPr>
            <w:tcW w:w="1320" w:type="dxa"/>
            <w:tcBorders>
              <w:top w:val="nil"/>
              <w:left w:val="nil"/>
              <w:bottom w:val="nil"/>
              <w:right w:val="nil"/>
            </w:tcBorders>
            <w:shd w:val="clear"/>
            <w:tcMar>
              <w:top w:w="12" w:type="dxa"/>
              <w:left w:w="12" w:type="dxa"/>
              <w:right w:w="12" w:type="dxa"/>
            </w:tcMar>
            <w:vAlign w:val="bottom"/>
          </w:tcPr>
          <w:p>
            <w:pPr>
              <w:rPr>
                <w:rFonts w:hint="default" w:ascii="Calibri" w:hAnsi="Calibri" w:cs="Calibri"/>
                <w:i w:val="0"/>
                <w:color w:val="000000"/>
                <w:sz w:val="24"/>
                <w:szCs w:val="24"/>
                <w:u w:val="none"/>
              </w:rPr>
            </w:pPr>
          </w:p>
        </w:tc>
      </w:tr>
      <w:tr>
        <w:tblPrEx>
          <w:tblCellMar>
            <w:top w:w="0" w:type="dxa"/>
            <w:left w:w="0" w:type="dxa"/>
            <w:bottom w:w="0" w:type="dxa"/>
            <w:right w:w="0" w:type="dxa"/>
          </w:tblCellMar>
        </w:tblPrEx>
        <w:trPr>
          <w:trHeight w:val="312" w:hRule="atLeast"/>
        </w:trPr>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tblCellMar>
            <w:top w:w="0" w:type="dxa"/>
            <w:left w:w="0" w:type="dxa"/>
            <w:bottom w:w="0" w:type="dxa"/>
            <w:right w:w="0" w:type="dxa"/>
          </w:tblCellMar>
        </w:tblPrEx>
        <w:trPr>
          <w:trHeight w:val="312" w:hRule="atLeast"/>
        </w:trPr>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lef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 xml:space="preserve">Again using the FRED database, find the population for Louisana by searching for LAPOP. </w:t>
            </w: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tblCellMar>
            <w:top w:w="0" w:type="dxa"/>
            <w:left w:w="0" w:type="dxa"/>
            <w:bottom w:w="0" w:type="dxa"/>
            <w:right w:w="0" w:type="dxa"/>
          </w:tblCellMar>
        </w:tblPrEx>
        <w:trPr>
          <w:trHeight w:val="312" w:hRule="atLeast"/>
        </w:trPr>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shd w:val="clear"/>
          <w:tblCellMar>
            <w:top w:w="0" w:type="dxa"/>
            <w:left w:w="0" w:type="dxa"/>
            <w:bottom w:w="0" w:type="dxa"/>
            <w:right w:w="0" w:type="dxa"/>
          </w:tblCellMar>
        </w:tblPrEx>
        <w:trPr>
          <w:trHeight w:val="4056" w:hRule="atLeast"/>
        </w:trPr>
        <w:tc>
          <w:tcPr>
            <w:tcW w:w="3004" w:type="dxa"/>
            <w:tcBorders>
              <w:top w:val="nil"/>
              <w:left w:val="nil"/>
              <w:bottom w:val="nil"/>
              <w:right w:val="nil"/>
            </w:tcBorders>
            <w:shd w:val="clear"/>
            <w:tcMar>
              <w:top w:w="12" w:type="dxa"/>
              <w:left w:w="12" w:type="dxa"/>
              <w:right w:w="12" w:type="dxa"/>
            </w:tcMar>
            <w:vAlign w:val="bottom"/>
          </w:tcPr>
          <w:p>
            <w:pPr>
              <w:keepNext w:val="0"/>
              <w:keepLines w:val="0"/>
              <w:widowControl/>
              <w:suppressLineNumbers w:val="0"/>
              <w:jc w:val="lef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Using this information, convert the spending below into spending per capita, in 2020Q1 dollars. Keep in mind that the values below are in millions of dollars and you want your answers in dollars. 'Per capita' is dollar spending per person. Pay attention to the units of both the spending (here it is millions) and the population data.</w:t>
            </w:r>
          </w:p>
        </w:tc>
        <w:tc>
          <w:tcPr>
            <w:tcW w:w="1320" w:type="dxa"/>
            <w:tcBorders>
              <w:top w:val="nil"/>
              <w:left w:val="nil"/>
              <w:bottom w:val="nil"/>
              <w:right w:val="nil"/>
            </w:tcBorders>
            <w:shd w:val="clear"/>
            <w:tcMar>
              <w:top w:w="12" w:type="dxa"/>
              <w:left w:w="12" w:type="dxa"/>
              <w:right w:w="12" w:type="dxa"/>
            </w:tcMar>
            <w:vAlign w:val="bottom"/>
          </w:tcPr>
          <w:p>
            <w:pPr>
              <w:rPr>
                <w:rFonts w:hint="default" w:ascii="Calibri" w:hAnsi="Calibri" w:cs="Calibri"/>
                <w:i w:val="0"/>
                <w:color w:val="000000"/>
                <w:sz w:val="24"/>
                <w:szCs w:val="24"/>
                <w:u w:val="none"/>
              </w:rPr>
            </w:pPr>
          </w:p>
        </w:tc>
        <w:tc>
          <w:tcPr>
            <w:tcW w:w="1320" w:type="dxa"/>
            <w:tcBorders>
              <w:top w:val="nil"/>
              <w:left w:val="nil"/>
              <w:bottom w:val="nil"/>
              <w:right w:val="nil"/>
            </w:tcBorders>
            <w:shd w:val="clear"/>
            <w:tcMar>
              <w:top w:w="12" w:type="dxa"/>
              <w:left w:w="12" w:type="dxa"/>
              <w:right w:w="12" w:type="dxa"/>
            </w:tcMar>
            <w:vAlign w:val="bottom"/>
          </w:tcPr>
          <w:p>
            <w:pPr>
              <w:rPr>
                <w:rFonts w:hint="default" w:ascii="Calibri" w:hAnsi="Calibri" w:cs="Calibri"/>
                <w:i w:val="0"/>
                <w:color w:val="000000"/>
                <w:sz w:val="24"/>
                <w:szCs w:val="24"/>
                <w:u w:val="none"/>
              </w:rPr>
            </w:pPr>
          </w:p>
        </w:tc>
        <w:tc>
          <w:tcPr>
            <w:tcW w:w="1320" w:type="dxa"/>
            <w:tcBorders>
              <w:top w:val="nil"/>
              <w:left w:val="nil"/>
              <w:bottom w:val="nil"/>
              <w:right w:val="nil"/>
            </w:tcBorders>
            <w:shd w:val="clear"/>
            <w:tcMar>
              <w:top w:w="12" w:type="dxa"/>
              <w:left w:w="12" w:type="dxa"/>
              <w:right w:w="12" w:type="dxa"/>
            </w:tcMar>
            <w:vAlign w:val="bottom"/>
          </w:tcPr>
          <w:p>
            <w:pPr>
              <w:rPr>
                <w:rFonts w:hint="default" w:ascii="Calibri" w:hAnsi="Calibri" w:cs="Calibri"/>
                <w:i w:val="0"/>
                <w:color w:val="000000"/>
                <w:sz w:val="24"/>
                <w:szCs w:val="24"/>
                <w:u w:val="none"/>
              </w:rPr>
            </w:pPr>
          </w:p>
        </w:tc>
        <w:tc>
          <w:tcPr>
            <w:tcW w:w="1046" w:type="dxa"/>
            <w:tcBorders>
              <w:top w:val="nil"/>
              <w:left w:val="nil"/>
              <w:bottom w:val="nil"/>
              <w:right w:val="nil"/>
            </w:tcBorders>
            <w:shd w:val="clear"/>
            <w:tcMar>
              <w:top w:w="12" w:type="dxa"/>
              <w:left w:w="12" w:type="dxa"/>
              <w:right w:w="12" w:type="dxa"/>
            </w:tcMar>
            <w:vAlign w:val="bottom"/>
          </w:tcPr>
          <w:p>
            <w:pPr>
              <w:rPr>
                <w:rFonts w:hint="default" w:ascii="Calibri" w:hAnsi="Calibri" w:cs="Calibri"/>
                <w:i w:val="0"/>
                <w:color w:val="000000"/>
                <w:sz w:val="24"/>
                <w:szCs w:val="24"/>
                <w:u w:val="none"/>
              </w:rPr>
            </w:pPr>
          </w:p>
        </w:tc>
        <w:tc>
          <w:tcPr>
            <w:tcW w:w="1320" w:type="dxa"/>
            <w:tcBorders>
              <w:top w:val="nil"/>
              <w:left w:val="nil"/>
              <w:bottom w:val="nil"/>
              <w:right w:val="nil"/>
            </w:tcBorders>
            <w:shd w:val="clear"/>
            <w:tcMar>
              <w:top w:w="12" w:type="dxa"/>
              <w:left w:w="12" w:type="dxa"/>
              <w:right w:w="12" w:type="dxa"/>
            </w:tcMar>
            <w:vAlign w:val="bottom"/>
          </w:tcPr>
          <w:p>
            <w:pPr>
              <w:rPr>
                <w:rFonts w:hint="default" w:ascii="Calibri" w:hAnsi="Calibri" w:cs="Calibri"/>
                <w:i w:val="0"/>
                <w:color w:val="000000"/>
                <w:sz w:val="24"/>
                <w:szCs w:val="24"/>
                <w:u w:val="none"/>
              </w:rPr>
            </w:pPr>
          </w:p>
        </w:tc>
        <w:tc>
          <w:tcPr>
            <w:tcW w:w="1320" w:type="dxa"/>
            <w:tcBorders>
              <w:top w:val="nil"/>
              <w:left w:val="nil"/>
              <w:bottom w:val="nil"/>
              <w:right w:val="nil"/>
            </w:tcBorders>
            <w:shd w:val="clear"/>
            <w:tcMar>
              <w:top w:w="12" w:type="dxa"/>
              <w:left w:w="12" w:type="dxa"/>
              <w:right w:w="12" w:type="dxa"/>
            </w:tcMar>
            <w:vAlign w:val="bottom"/>
          </w:tcPr>
          <w:p>
            <w:pPr>
              <w:rPr>
                <w:rFonts w:hint="default" w:ascii="Calibri" w:hAnsi="Calibri" w:cs="Calibri"/>
                <w:i w:val="0"/>
                <w:color w:val="000000"/>
                <w:sz w:val="24"/>
                <w:szCs w:val="24"/>
                <w:u w:val="none"/>
              </w:rPr>
            </w:pPr>
          </w:p>
        </w:tc>
      </w:tr>
      <w:tr>
        <w:tblPrEx>
          <w:shd w:val="clear"/>
          <w:tblCellMar>
            <w:top w:w="0" w:type="dxa"/>
            <w:left w:w="0" w:type="dxa"/>
            <w:bottom w:w="0" w:type="dxa"/>
            <w:right w:w="0" w:type="dxa"/>
          </w:tblCellMar>
        </w:tblPrEx>
        <w:trPr>
          <w:trHeight w:val="312" w:hRule="atLeast"/>
        </w:trPr>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tblCellMar>
            <w:top w:w="0" w:type="dxa"/>
            <w:left w:w="0" w:type="dxa"/>
            <w:bottom w:w="0" w:type="dxa"/>
            <w:right w:w="0" w:type="dxa"/>
          </w:tblCellMar>
        </w:tblPrEx>
        <w:trPr>
          <w:trHeight w:val="312" w:hRule="atLeast"/>
        </w:trPr>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lef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Enter your results for the years 1991, 2001, 2011, and 2014 in the answer quiz.</w:t>
            </w: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tblCellMar>
            <w:top w:w="0" w:type="dxa"/>
            <w:left w:w="0" w:type="dxa"/>
            <w:bottom w:w="0" w:type="dxa"/>
            <w:right w:w="0" w:type="dxa"/>
          </w:tblCellMar>
        </w:tblPrEx>
        <w:trPr>
          <w:trHeight w:val="312" w:hRule="atLeast"/>
        </w:trPr>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shd w:val="clear"/>
          <w:tblCellMar>
            <w:top w:w="0" w:type="dxa"/>
            <w:left w:w="0" w:type="dxa"/>
            <w:bottom w:w="0" w:type="dxa"/>
            <w:right w:w="0" w:type="dxa"/>
          </w:tblCellMar>
        </w:tblPrEx>
        <w:trPr>
          <w:trHeight w:val="312" w:hRule="atLeast"/>
        </w:trPr>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lef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Your assigned state:</w:t>
            </w:r>
          </w:p>
        </w:tc>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lef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Louisiana</w:t>
            </w: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tblCellMar>
            <w:top w:w="0" w:type="dxa"/>
            <w:left w:w="0" w:type="dxa"/>
            <w:bottom w:w="0" w:type="dxa"/>
            <w:right w:w="0" w:type="dxa"/>
          </w:tblCellMar>
        </w:tblPrEx>
        <w:trPr>
          <w:trHeight w:val="312" w:hRule="atLeast"/>
        </w:trPr>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shd w:val="clear"/>
          <w:tblCellMar>
            <w:top w:w="0" w:type="dxa"/>
            <w:left w:w="0" w:type="dxa"/>
            <w:bottom w:w="0" w:type="dxa"/>
            <w:right w:w="0" w:type="dxa"/>
          </w:tblCellMar>
        </w:tblPrEx>
        <w:trPr>
          <w:trHeight w:val="312" w:hRule="atLeast"/>
        </w:trPr>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lef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Year</w:t>
            </w:r>
          </w:p>
        </w:tc>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lef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Total spending on drugs and other non-durable products (millions of dollars)</w:t>
            </w: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tblCellMar>
            <w:top w:w="0" w:type="dxa"/>
            <w:left w:w="0" w:type="dxa"/>
            <w:bottom w:w="0" w:type="dxa"/>
            <w:right w:w="0" w:type="dxa"/>
          </w:tblCellMar>
        </w:tblPrEx>
        <w:trPr>
          <w:trHeight w:val="312" w:hRule="atLeast"/>
        </w:trPr>
        <w:tc>
          <w:tcPr>
            <w:tcW w:w="0" w:type="auto"/>
            <w:tcBorders>
              <w:top w:val="single" w:color="FFFFFF" w:sz="4" w:space="0"/>
              <w:left w:val="single" w:color="FFFFFF" w:sz="4" w:space="0"/>
              <w:bottom w:val="single" w:color="FFFFFF" w:sz="4" w:space="0"/>
              <w:right w:val="single" w:color="FFFFFF" w:sz="4" w:space="0"/>
            </w:tcBorders>
            <w:shd w:val="clear" w:color="808080" w:fill="003366"/>
            <w:noWrap/>
            <w:tcMar>
              <w:top w:w="12" w:type="dxa"/>
              <w:left w:w="12" w:type="dxa"/>
              <w:right w:w="12" w:type="dxa"/>
            </w:tcMar>
            <w:vAlign w:val="bottom"/>
          </w:tcPr>
          <w:p>
            <w:pPr>
              <w:keepNext w:val="0"/>
              <w:keepLines w:val="0"/>
              <w:widowControl/>
              <w:suppressLineNumbers w:val="0"/>
              <w:jc w:val="center"/>
              <w:textAlignment w:val="bottom"/>
              <w:rPr>
                <w:rFonts w:ascii="Arial" w:hAnsi="Arial" w:cs="Arial"/>
                <w:b/>
                <w:i w:val="0"/>
                <w:color w:val="FFFFFF"/>
                <w:sz w:val="20"/>
                <w:szCs w:val="20"/>
                <w:u w:val="none"/>
              </w:rPr>
            </w:pPr>
            <w:r>
              <w:rPr>
                <w:rFonts w:hint="default" w:ascii="Arial" w:hAnsi="Arial" w:eastAsia="SimSun" w:cs="Arial"/>
                <w:b/>
                <w:i w:val="0"/>
                <w:color w:val="FFFFFF"/>
                <w:kern w:val="0"/>
                <w:sz w:val="20"/>
                <w:szCs w:val="20"/>
                <w:u w:val="none"/>
                <w:bdr w:val="none" w:color="auto" w:sz="0" w:space="0"/>
                <w:lang w:val="en-US" w:eastAsia="zh-CN" w:bidi="ar"/>
              </w:rPr>
              <w:t>1991</w:t>
            </w:r>
          </w:p>
        </w:tc>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righ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1189</w:t>
            </w: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tblCellMar>
            <w:top w:w="0" w:type="dxa"/>
            <w:left w:w="0" w:type="dxa"/>
            <w:bottom w:w="0" w:type="dxa"/>
            <w:right w:w="0" w:type="dxa"/>
          </w:tblCellMar>
        </w:tblPrEx>
        <w:trPr>
          <w:trHeight w:val="312" w:hRule="atLeast"/>
        </w:trPr>
        <w:tc>
          <w:tcPr>
            <w:tcW w:w="0" w:type="auto"/>
            <w:tcBorders>
              <w:top w:val="single" w:color="FFFFFF" w:sz="4" w:space="0"/>
              <w:left w:val="single" w:color="FFFFFF" w:sz="4" w:space="0"/>
              <w:bottom w:val="single" w:color="FFFFFF" w:sz="4" w:space="0"/>
              <w:right w:val="single" w:color="FFFFFF" w:sz="4" w:space="0"/>
            </w:tcBorders>
            <w:shd w:val="clear" w:color="808080" w:fill="003366"/>
            <w:noWrap/>
            <w:tcMar>
              <w:top w:w="12" w:type="dxa"/>
              <w:left w:w="12" w:type="dxa"/>
              <w:right w:w="12" w:type="dxa"/>
            </w:tcMar>
            <w:vAlign w:val="bottom"/>
          </w:tcPr>
          <w:p>
            <w:pPr>
              <w:keepNext w:val="0"/>
              <w:keepLines w:val="0"/>
              <w:widowControl/>
              <w:suppressLineNumbers w:val="0"/>
              <w:jc w:val="center"/>
              <w:textAlignment w:val="bottom"/>
              <w:rPr>
                <w:rFonts w:hint="default" w:ascii="Arial" w:hAnsi="Arial" w:cs="Arial"/>
                <w:b/>
                <w:i w:val="0"/>
                <w:color w:val="FFFFFF"/>
                <w:sz w:val="20"/>
                <w:szCs w:val="20"/>
                <w:u w:val="none"/>
              </w:rPr>
            </w:pPr>
            <w:r>
              <w:rPr>
                <w:rFonts w:hint="default" w:ascii="Arial" w:hAnsi="Arial" w:eastAsia="SimSun" w:cs="Arial"/>
                <w:b/>
                <w:i w:val="0"/>
                <w:color w:val="FFFFFF"/>
                <w:kern w:val="0"/>
                <w:sz w:val="20"/>
                <w:szCs w:val="20"/>
                <w:u w:val="none"/>
                <w:bdr w:val="none" w:color="auto" w:sz="0" w:space="0"/>
                <w:lang w:val="en-US" w:eastAsia="zh-CN" w:bidi="ar"/>
              </w:rPr>
              <w:t>1992</w:t>
            </w:r>
          </w:p>
        </w:tc>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righ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1225</w:t>
            </w: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shd w:val="clear"/>
          <w:tblCellMar>
            <w:top w:w="0" w:type="dxa"/>
            <w:left w:w="0" w:type="dxa"/>
            <w:bottom w:w="0" w:type="dxa"/>
            <w:right w:w="0" w:type="dxa"/>
          </w:tblCellMar>
        </w:tblPrEx>
        <w:trPr>
          <w:trHeight w:val="312" w:hRule="atLeast"/>
        </w:trPr>
        <w:tc>
          <w:tcPr>
            <w:tcW w:w="0" w:type="auto"/>
            <w:tcBorders>
              <w:top w:val="single" w:color="FFFFFF" w:sz="4" w:space="0"/>
              <w:left w:val="single" w:color="FFFFFF" w:sz="4" w:space="0"/>
              <w:bottom w:val="single" w:color="FFFFFF" w:sz="4" w:space="0"/>
              <w:right w:val="single" w:color="FFFFFF" w:sz="4" w:space="0"/>
            </w:tcBorders>
            <w:shd w:val="clear" w:color="808080" w:fill="003366"/>
            <w:noWrap/>
            <w:tcMar>
              <w:top w:w="12" w:type="dxa"/>
              <w:left w:w="12" w:type="dxa"/>
              <w:right w:w="12" w:type="dxa"/>
            </w:tcMar>
            <w:vAlign w:val="bottom"/>
          </w:tcPr>
          <w:p>
            <w:pPr>
              <w:keepNext w:val="0"/>
              <w:keepLines w:val="0"/>
              <w:widowControl/>
              <w:suppressLineNumbers w:val="0"/>
              <w:jc w:val="center"/>
              <w:textAlignment w:val="bottom"/>
              <w:rPr>
                <w:rFonts w:hint="default" w:ascii="Arial" w:hAnsi="Arial" w:cs="Arial"/>
                <w:b/>
                <w:i w:val="0"/>
                <w:color w:val="FFFFFF"/>
                <w:sz w:val="20"/>
                <w:szCs w:val="20"/>
                <w:u w:val="none"/>
              </w:rPr>
            </w:pPr>
            <w:r>
              <w:rPr>
                <w:rFonts w:hint="default" w:ascii="Arial" w:hAnsi="Arial" w:eastAsia="SimSun" w:cs="Arial"/>
                <w:b/>
                <w:i w:val="0"/>
                <w:color w:val="FFFFFF"/>
                <w:kern w:val="0"/>
                <w:sz w:val="20"/>
                <w:szCs w:val="20"/>
                <w:u w:val="none"/>
                <w:bdr w:val="none" w:color="auto" w:sz="0" w:space="0"/>
                <w:lang w:val="en-US" w:eastAsia="zh-CN" w:bidi="ar"/>
              </w:rPr>
              <w:t>1993</w:t>
            </w:r>
          </w:p>
        </w:tc>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righ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1272</w:t>
            </w: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shd w:val="clear"/>
          <w:tblCellMar>
            <w:top w:w="0" w:type="dxa"/>
            <w:left w:w="0" w:type="dxa"/>
            <w:bottom w:w="0" w:type="dxa"/>
            <w:right w:w="0" w:type="dxa"/>
          </w:tblCellMar>
        </w:tblPrEx>
        <w:trPr>
          <w:trHeight w:val="312" w:hRule="atLeast"/>
        </w:trPr>
        <w:tc>
          <w:tcPr>
            <w:tcW w:w="0" w:type="auto"/>
            <w:tcBorders>
              <w:top w:val="single" w:color="FFFFFF" w:sz="4" w:space="0"/>
              <w:left w:val="single" w:color="FFFFFF" w:sz="4" w:space="0"/>
              <w:bottom w:val="single" w:color="FFFFFF" w:sz="4" w:space="0"/>
              <w:right w:val="single" w:color="FFFFFF" w:sz="4" w:space="0"/>
            </w:tcBorders>
            <w:shd w:val="clear" w:color="808080" w:fill="003366"/>
            <w:noWrap/>
            <w:tcMar>
              <w:top w:w="12" w:type="dxa"/>
              <w:left w:w="12" w:type="dxa"/>
              <w:right w:w="12" w:type="dxa"/>
            </w:tcMar>
            <w:vAlign w:val="bottom"/>
          </w:tcPr>
          <w:p>
            <w:pPr>
              <w:keepNext w:val="0"/>
              <w:keepLines w:val="0"/>
              <w:widowControl/>
              <w:suppressLineNumbers w:val="0"/>
              <w:jc w:val="center"/>
              <w:textAlignment w:val="bottom"/>
              <w:rPr>
                <w:rFonts w:hint="default" w:ascii="Arial" w:hAnsi="Arial" w:cs="Arial"/>
                <w:b/>
                <w:i w:val="0"/>
                <w:color w:val="FFFFFF"/>
                <w:sz w:val="20"/>
                <w:szCs w:val="20"/>
                <w:u w:val="none"/>
              </w:rPr>
            </w:pPr>
            <w:r>
              <w:rPr>
                <w:rFonts w:hint="default" w:ascii="Arial" w:hAnsi="Arial" w:eastAsia="SimSun" w:cs="Arial"/>
                <w:b/>
                <w:i w:val="0"/>
                <w:color w:val="FFFFFF"/>
                <w:kern w:val="0"/>
                <w:sz w:val="20"/>
                <w:szCs w:val="20"/>
                <w:u w:val="none"/>
                <w:bdr w:val="none" w:color="auto" w:sz="0" w:space="0"/>
                <w:lang w:val="en-US" w:eastAsia="zh-CN" w:bidi="ar"/>
              </w:rPr>
              <w:t>1994</w:t>
            </w:r>
          </w:p>
        </w:tc>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righ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1360</w:t>
            </w: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tblCellMar>
            <w:top w:w="0" w:type="dxa"/>
            <w:left w:w="0" w:type="dxa"/>
            <w:bottom w:w="0" w:type="dxa"/>
            <w:right w:w="0" w:type="dxa"/>
          </w:tblCellMar>
        </w:tblPrEx>
        <w:trPr>
          <w:trHeight w:val="312" w:hRule="atLeast"/>
        </w:trPr>
        <w:tc>
          <w:tcPr>
            <w:tcW w:w="0" w:type="auto"/>
            <w:tcBorders>
              <w:top w:val="single" w:color="FFFFFF" w:sz="4" w:space="0"/>
              <w:left w:val="single" w:color="FFFFFF" w:sz="4" w:space="0"/>
              <w:bottom w:val="single" w:color="FFFFFF" w:sz="4" w:space="0"/>
              <w:right w:val="single" w:color="FFFFFF" w:sz="4" w:space="0"/>
            </w:tcBorders>
            <w:shd w:val="clear" w:color="808080" w:fill="003366"/>
            <w:noWrap/>
            <w:tcMar>
              <w:top w:w="12" w:type="dxa"/>
              <w:left w:w="12" w:type="dxa"/>
              <w:right w:w="12" w:type="dxa"/>
            </w:tcMar>
            <w:vAlign w:val="bottom"/>
          </w:tcPr>
          <w:p>
            <w:pPr>
              <w:keepNext w:val="0"/>
              <w:keepLines w:val="0"/>
              <w:widowControl/>
              <w:suppressLineNumbers w:val="0"/>
              <w:jc w:val="center"/>
              <w:textAlignment w:val="bottom"/>
              <w:rPr>
                <w:rFonts w:hint="default" w:ascii="Arial" w:hAnsi="Arial" w:cs="Arial"/>
                <w:b/>
                <w:i w:val="0"/>
                <w:color w:val="FFFFFF"/>
                <w:sz w:val="20"/>
                <w:szCs w:val="20"/>
                <w:u w:val="none"/>
              </w:rPr>
            </w:pPr>
            <w:r>
              <w:rPr>
                <w:rFonts w:hint="default" w:ascii="Arial" w:hAnsi="Arial" w:eastAsia="SimSun" w:cs="Arial"/>
                <w:b/>
                <w:i w:val="0"/>
                <w:color w:val="FFFFFF"/>
                <w:kern w:val="0"/>
                <w:sz w:val="20"/>
                <w:szCs w:val="20"/>
                <w:u w:val="none"/>
                <w:bdr w:val="none" w:color="auto" w:sz="0" w:space="0"/>
                <w:lang w:val="en-US" w:eastAsia="zh-CN" w:bidi="ar"/>
              </w:rPr>
              <w:t>1995</w:t>
            </w:r>
          </w:p>
        </w:tc>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righ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1464</w:t>
            </w: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shd w:val="clear"/>
          <w:tblCellMar>
            <w:top w:w="0" w:type="dxa"/>
            <w:left w:w="0" w:type="dxa"/>
            <w:bottom w:w="0" w:type="dxa"/>
            <w:right w:w="0" w:type="dxa"/>
          </w:tblCellMar>
        </w:tblPrEx>
        <w:trPr>
          <w:trHeight w:val="312" w:hRule="atLeast"/>
        </w:trPr>
        <w:tc>
          <w:tcPr>
            <w:tcW w:w="0" w:type="auto"/>
            <w:tcBorders>
              <w:top w:val="single" w:color="FFFFFF" w:sz="4" w:space="0"/>
              <w:left w:val="single" w:color="FFFFFF" w:sz="4" w:space="0"/>
              <w:bottom w:val="single" w:color="FFFFFF" w:sz="4" w:space="0"/>
              <w:right w:val="single" w:color="FFFFFF" w:sz="4" w:space="0"/>
            </w:tcBorders>
            <w:shd w:val="clear" w:color="808080" w:fill="003366"/>
            <w:noWrap/>
            <w:tcMar>
              <w:top w:w="12" w:type="dxa"/>
              <w:left w:w="12" w:type="dxa"/>
              <w:right w:w="12" w:type="dxa"/>
            </w:tcMar>
            <w:vAlign w:val="bottom"/>
          </w:tcPr>
          <w:p>
            <w:pPr>
              <w:keepNext w:val="0"/>
              <w:keepLines w:val="0"/>
              <w:widowControl/>
              <w:suppressLineNumbers w:val="0"/>
              <w:jc w:val="center"/>
              <w:textAlignment w:val="bottom"/>
              <w:rPr>
                <w:rFonts w:hint="default" w:ascii="Arial" w:hAnsi="Arial" w:cs="Arial"/>
                <w:b/>
                <w:i w:val="0"/>
                <w:color w:val="FFFFFF"/>
                <w:sz w:val="20"/>
                <w:szCs w:val="20"/>
                <w:u w:val="none"/>
              </w:rPr>
            </w:pPr>
            <w:r>
              <w:rPr>
                <w:rFonts w:hint="default" w:ascii="Arial" w:hAnsi="Arial" w:eastAsia="SimSun" w:cs="Arial"/>
                <w:b/>
                <w:i w:val="0"/>
                <w:color w:val="FFFFFF"/>
                <w:kern w:val="0"/>
                <w:sz w:val="20"/>
                <w:szCs w:val="20"/>
                <w:u w:val="none"/>
                <w:bdr w:val="none" w:color="auto" w:sz="0" w:space="0"/>
                <w:lang w:val="en-US" w:eastAsia="zh-CN" w:bidi="ar"/>
              </w:rPr>
              <w:t>1996</w:t>
            </w:r>
          </w:p>
        </w:tc>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righ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1581</w:t>
            </w: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tblCellMar>
            <w:top w:w="0" w:type="dxa"/>
            <w:left w:w="0" w:type="dxa"/>
            <w:bottom w:w="0" w:type="dxa"/>
            <w:right w:w="0" w:type="dxa"/>
          </w:tblCellMar>
        </w:tblPrEx>
        <w:trPr>
          <w:trHeight w:val="312" w:hRule="atLeast"/>
        </w:trPr>
        <w:tc>
          <w:tcPr>
            <w:tcW w:w="0" w:type="auto"/>
            <w:tcBorders>
              <w:top w:val="single" w:color="FFFFFF" w:sz="4" w:space="0"/>
              <w:left w:val="single" w:color="FFFFFF" w:sz="4" w:space="0"/>
              <w:bottom w:val="single" w:color="FFFFFF" w:sz="4" w:space="0"/>
              <w:right w:val="single" w:color="FFFFFF" w:sz="4" w:space="0"/>
            </w:tcBorders>
            <w:shd w:val="clear" w:color="808080" w:fill="003366"/>
            <w:noWrap/>
            <w:tcMar>
              <w:top w:w="12" w:type="dxa"/>
              <w:left w:w="12" w:type="dxa"/>
              <w:right w:w="12" w:type="dxa"/>
            </w:tcMar>
            <w:vAlign w:val="bottom"/>
          </w:tcPr>
          <w:p>
            <w:pPr>
              <w:keepNext w:val="0"/>
              <w:keepLines w:val="0"/>
              <w:widowControl/>
              <w:suppressLineNumbers w:val="0"/>
              <w:jc w:val="center"/>
              <w:textAlignment w:val="bottom"/>
              <w:rPr>
                <w:rFonts w:hint="default" w:ascii="Arial" w:hAnsi="Arial" w:cs="Arial"/>
                <w:b/>
                <w:i w:val="0"/>
                <w:color w:val="FFFFFF"/>
                <w:sz w:val="20"/>
                <w:szCs w:val="20"/>
                <w:u w:val="none"/>
              </w:rPr>
            </w:pPr>
            <w:r>
              <w:rPr>
                <w:rFonts w:hint="default" w:ascii="Arial" w:hAnsi="Arial" w:eastAsia="SimSun" w:cs="Arial"/>
                <w:b/>
                <w:i w:val="0"/>
                <w:color w:val="FFFFFF"/>
                <w:kern w:val="0"/>
                <w:sz w:val="20"/>
                <w:szCs w:val="20"/>
                <w:u w:val="none"/>
                <w:bdr w:val="none" w:color="auto" w:sz="0" w:space="0"/>
                <w:lang w:val="en-US" w:eastAsia="zh-CN" w:bidi="ar"/>
              </w:rPr>
              <w:t>1997</w:t>
            </w:r>
          </w:p>
        </w:tc>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righ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1758</w:t>
            </w: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tblCellMar>
            <w:top w:w="0" w:type="dxa"/>
            <w:left w:w="0" w:type="dxa"/>
            <w:bottom w:w="0" w:type="dxa"/>
            <w:right w:w="0" w:type="dxa"/>
          </w:tblCellMar>
        </w:tblPrEx>
        <w:trPr>
          <w:trHeight w:val="312" w:hRule="atLeast"/>
        </w:trPr>
        <w:tc>
          <w:tcPr>
            <w:tcW w:w="0" w:type="auto"/>
            <w:tcBorders>
              <w:top w:val="single" w:color="FFFFFF" w:sz="4" w:space="0"/>
              <w:left w:val="single" w:color="FFFFFF" w:sz="4" w:space="0"/>
              <w:bottom w:val="single" w:color="FFFFFF" w:sz="4" w:space="0"/>
              <w:right w:val="single" w:color="FFFFFF" w:sz="4" w:space="0"/>
            </w:tcBorders>
            <w:shd w:val="clear" w:color="808080" w:fill="003366"/>
            <w:noWrap/>
            <w:tcMar>
              <w:top w:w="12" w:type="dxa"/>
              <w:left w:w="12" w:type="dxa"/>
              <w:right w:w="12" w:type="dxa"/>
            </w:tcMar>
            <w:vAlign w:val="bottom"/>
          </w:tcPr>
          <w:p>
            <w:pPr>
              <w:keepNext w:val="0"/>
              <w:keepLines w:val="0"/>
              <w:widowControl/>
              <w:suppressLineNumbers w:val="0"/>
              <w:jc w:val="center"/>
              <w:textAlignment w:val="bottom"/>
              <w:rPr>
                <w:rFonts w:hint="default" w:ascii="Arial" w:hAnsi="Arial" w:cs="Arial"/>
                <w:b/>
                <w:i w:val="0"/>
                <w:color w:val="FFFFFF"/>
                <w:sz w:val="20"/>
                <w:szCs w:val="20"/>
                <w:u w:val="none"/>
              </w:rPr>
            </w:pPr>
            <w:r>
              <w:rPr>
                <w:rFonts w:hint="default" w:ascii="Arial" w:hAnsi="Arial" w:eastAsia="SimSun" w:cs="Arial"/>
                <w:b/>
                <w:i w:val="0"/>
                <w:color w:val="FFFFFF"/>
                <w:kern w:val="0"/>
                <w:sz w:val="20"/>
                <w:szCs w:val="20"/>
                <w:u w:val="none"/>
                <w:bdr w:val="none" w:color="auto" w:sz="0" w:space="0"/>
                <w:lang w:val="en-US" w:eastAsia="zh-CN" w:bidi="ar"/>
              </w:rPr>
              <w:t>1998</w:t>
            </w:r>
          </w:p>
        </w:tc>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righ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1918</w:t>
            </w: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shd w:val="clear"/>
          <w:tblCellMar>
            <w:top w:w="0" w:type="dxa"/>
            <w:left w:w="0" w:type="dxa"/>
            <w:bottom w:w="0" w:type="dxa"/>
            <w:right w:w="0" w:type="dxa"/>
          </w:tblCellMar>
        </w:tblPrEx>
        <w:trPr>
          <w:trHeight w:val="312" w:hRule="atLeast"/>
        </w:trPr>
        <w:tc>
          <w:tcPr>
            <w:tcW w:w="0" w:type="auto"/>
            <w:tcBorders>
              <w:top w:val="single" w:color="FFFFFF" w:sz="4" w:space="0"/>
              <w:left w:val="single" w:color="FFFFFF" w:sz="4" w:space="0"/>
              <w:bottom w:val="single" w:color="FFFFFF" w:sz="4" w:space="0"/>
              <w:right w:val="single" w:color="FFFFFF" w:sz="4" w:space="0"/>
            </w:tcBorders>
            <w:shd w:val="clear" w:color="808080" w:fill="003366"/>
            <w:noWrap/>
            <w:tcMar>
              <w:top w:w="12" w:type="dxa"/>
              <w:left w:w="12" w:type="dxa"/>
              <w:right w:w="12" w:type="dxa"/>
            </w:tcMar>
            <w:vAlign w:val="bottom"/>
          </w:tcPr>
          <w:p>
            <w:pPr>
              <w:keepNext w:val="0"/>
              <w:keepLines w:val="0"/>
              <w:widowControl/>
              <w:suppressLineNumbers w:val="0"/>
              <w:jc w:val="center"/>
              <w:textAlignment w:val="bottom"/>
              <w:rPr>
                <w:rFonts w:hint="default" w:ascii="Arial" w:hAnsi="Arial" w:cs="Arial"/>
                <w:b/>
                <w:i w:val="0"/>
                <w:color w:val="FFFFFF"/>
                <w:sz w:val="20"/>
                <w:szCs w:val="20"/>
                <w:u w:val="none"/>
              </w:rPr>
            </w:pPr>
            <w:r>
              <w:rPr>
                <w:rFonts w:hint="default" w:ascii="Arial" w:hAnsi="Arial" w:eastAsia="SimSun" w:cs="Arial"/>
                <w:b/>
                <w:i w:val="0"/>
                <w:color w:val="FFFFFF"/>
                <w:kern w:val="0"/>
                <w:sz w:val="20"/>
                <w:szCs w:val="20"/>
                <w:u w:val="none"/>
                <w:bdr w:val="none" w:color="auto" w:sz="0" w:space="0"/>
                <w:lang w:val="en-US" w:eastAsia="zh-CN" w:bidi="ar"/>
              </w:rPr>
              <w:t>1999</w:t>
            </w:r>
          </w:p>
        </w:tc>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righ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2222</w:t>
            </w: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tblCellMar>
            <w:top w:w="0" w:type="dxa"/>
            <w:left w:w="0" w:type="dxa"/>
            <w:bottom w:w="0" w:type="dxa"/>
            <w:right w:w="0" w:type="dxa"/>
          </w:tblCellMar>
        </w:tblPrEx>
        <w:trPr>
          <w:trHeight w:val="312" w:hRule="atLeast"/>
        </w:trPr>
        <w:tc>
          <w:tcPr>
            <w:tcW w:w="0" w:type="auto"/>
            <w:tcBorders>
              <w:top w:val="single" w:color="FFFFFF" w:sz="4" w:space="0"/>
              <w:left w:val="single" w:color="FFFFFF" w:sz="4" w:space="0"/>
              <w:bottom w:val="single" w:color="FFFFFF" w:sz="4" w:space="0"/>
              <w:right w:val="single" w:color="FFFFFF" w:sz="4" w:space="0"/>
            </w:tcBorders>
            <w:shd w:val="clear" w:color="808080" w:fill="003366"/>
            <w:noWrap/>
            <w:tcMar>
              <w:top w:w="12" w:type="dxa"/>
              <w:left w:w="12" w:type="dxa"/>
              <w:right w:w="12" w:type="dxa"/>
            </w:tcMar>
            <w:vAlign w:val="bottom"/>
          </w:tcPr>
          <w:p>
            <w:pPr>
              <w:keepNext w:val="0"/>
              <w:keepLines w:val="0"/>
              <w:widowControl/>
              <w:suppressLineNumbers w:val="0"/>
              <w:jc w:val="center"/>
              <w:textAlignment w:val="bottom"/>
              <w:rPr>
                <w:rFonts w:hint="default" w:ascii="Arial" w:hAnsi="Arial" w:cs="Arial"/>
                <w:b/>
                <w:i w:val="0"/>
                <w:color w:val="FFFFFF"/>
                <w:sz w:val="20"/>
                <w:szCs w:val="20"/>
                <w:u w:val="none"/>
              </w:rPr>
            </w:pPr>
            <w:r>
              <w:rPr>
                <w:rFonts w:hint="default" w:ascii="Arial" w:hAnsi="Arial" w:eastAsia="SimSun" w:cs="Arial"/>
                <w:b/>
                <w:i w:val="0"/>
                <w:color w:val="FFFFFF"/>
                <w:kern w:val="0"/>
                <w:sz w:val="20"/>
                <w:szCs w:val="20"/>
                <w:u w:val="none"/>
                <w:bdr w:val="none" w:color="auto" w:sz="0" w:space="0"/>
                <w:lang w:val="en-US" w:eastAsia="zh-CN" w:bidi="ar"/>
              </w:rPr>
              <w:t>2000</w:t>
            </w:r>
          </w:p>
        </w:tc>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righ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2528</w:t>
            </w: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tblCellMar>
            <w:top w:w="0" w:type="dxa"/>
            <w:left w:w="0" w:type="dxa"/>
            <w:bottom w:w="0" w:type="dxa"/>
            <w:right w:w="0" w:type="dxa"/>
          </w:tblCellMar>
        </w:tblPrEx>
        <w:trPr>
          <w:trHeight w:val="312" w:hRule="atLeast"/>
        </w:trPr>
        <w:tc>
          <w:tcPr>
            <w:tcW w:w="0" w:type="auto"/>
            <w:tcBorders>
              <w:top w:val="single" w:color="FFFFFF" w:sz="4" w:space="0"/>
              <w:left w:val="single" w:color="FFFFFF" w:sz="4" w:space="0"/>
              <w:bottom w:val="single" w:color="FFFFFF" w:sz="4" w:space="0"/>
              <w:right w:val="single" w:color="FFFFFF" w:sz="4" w:space="0"/>
            </w:tcBorders>
            <w:shd w:val="clear" w:color="808080" w:fill="003366"/>
            <w:noWrap/>
            <w:tcMar>
              <w:top w:w="12" w:type="dxa"/>
              <w:left w:w="12" w:type="dxa"/>
              <w:right w:w="12" w:type="dxa"/>
            </w:tcMar>
            <w:vAlign w:val="bottom"/>
          </w:tcPr>
          <w:p>
            <w:pPr>
              <w:keepNext w:val="0"/>
              <w:keepLines w:val="0"/>
              <w:widowControl/>
              <w:suppressLineNumbers w:val="0"/>
              <w:jc w:val="center"/>
              <w:textAlignment w:val="bottom"/>
              <w:rPr>
                <w:rFonts w:hint="default" w:ascii="Arial" w:hAnsi="Arial" w:cs="Arial"/>
                <w:b/>
                <w:i w:val="0"/>
                <w:color w:val="FFFFFF"/>
                <w:sz w:val="20"/>
                <w:szCs w:val="20"/>
                <w:u w:val="none"/>
              </w:rPr>
            </w:pPr>
            <w:r>
              <w:rPr>
                <w:rFonts w:hint="default" w:ascii="Arial" w:hAnsi="Arial" w:eastAsia="SimSun" w:cs="Arial"/>
                <w:b/>
                <w:i w:val="0"/>
                <w:color w:val="FFFFFF"/>
                <w:kern w:val="0"/>
                <w:sz w:val="20"/>
                <w:szCs w:val="20"/>
                <w:u w:val="none"/>
                <w:bdr w:val="none" w:color="auto" w:sz="0" w:space="0"/>
                <w:lang w:val="en-US" w:eastAsia="zh-CN" w:bidi="ar"/>
              </w:rPr>
              <w:t>2001</w:t>
            </w:r>
          </w:p>
        </w:tc>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righ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2807</w:t>
            </w: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tblCellMar>
            <w:top w:w="0" w:type="dxa"/>
            <w:left w:w="0" w:type="dxa"/>
            <w:bottom w:w="0" w:type="dxa"/>
            <w:right w:w="0" w:type="dxa"/>
          </w:tblCellMar>
        </w:tblPrEx>
        <w:trPr>
          <w:trHeight w:val="312" w:hRule="atLeast"/>
        </w:trPr>
        <w:tc>
          <w:tcPr>
            <w:tcW w:w="0" w:type="auto"/>
            <w:tcBorders>
              <w:top w:val="single" w:color="FFFFFF" w:sz="4" w:space="0"/>
              <w:left w:val="single" w:color="FFFFFF" w:sz="4" w:space="0"/>
              <w:bottom w:val="single" w:color="FFFFFF" w:sz="4" w:space="0"/>
              <w:right w:val="single" w:color="FFFFFF" w:sz="4" w:space="0"/>
            </w:tcBorders>
            <w:shd w:val="clear" w:color="808080" w:fill="003366"/>
            <w:noWrap/>
            <w:tcMar>
              <w:top w:w="12" w:type="dxa"/>
              <w:left w:w="12" w:type="dxa"/>
              <w:right w:w="12" w:type="dxa"/>
            </w:tcMar>
            <w:vAlign w:val="bottom"/>
          </w:tcPr>
          <w:p>
            <w:pPr>
              <w:keepNext w:val="0"/>
              <w:keepLines w:val="0"/>
              <w:widowControl/>
              <w:suppressLineNumbers w:val="0"/>
              <w:jc w:val="center"/>
              <w:textAlignment w:val="bottom"/>
              <w:rPr>
                <w:rFonts w:hint="default" w:ascii="Arial" w:hAnsi="Arial" w:cs="Arial"/>
                <w:b/>
                <w:i w:val="0"/>
                <w:color w:val="FFFFFF"/>
                <w:sz w:val="20"/>
                <w:szCs w:val="20"/>
                <w:u w:val="none"/>
              </w:rPr>
            </w:pPr>
            <w:r>
              <w:rPr>
                <w:rFonts w:hint="default" w:ascii="Arial" w:hAnsi="Arial" w:eastAsia="SimSun" w:cs="Arial"/>
                <w:b/>
                <w:i w:val="0"/>
                <w:color w:val="FFFFFF"/>
                <w:kern w:val="0"/>
                <w:sz w:val="20"/>
                <w:szCs w:val="20"/>
                <w:u w:val="none"/>
                <w:bdr w:val="none" w:color="auto" w:sz="0" w:space="0"/>
                <w:lang w:val="en-US" w:eastAsia="zh-CN" w:bidi="ar"/>
              </w:rPr>
              <w:t>2002</w:t>
            </w:r>
          </w:p>
        </w:tc>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righ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3080</w:t>
            </w: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tblCellMar>
            <w:top w:w="0" w:type="dxa"/>
            <w:left w:w="0" w:type="dxa"/>
            <w:bottom w:w="0" w:type="dxa"/>
            <w:right w:w="0" w:type="dxa"/>
          </w:tblCellMar>
        </w:tblPrEx>
        <w:trPr>
          <w:trHeight w:val="312" w:hRule="atLeast"/>
        </w:trPr>
        <w:tc>
          <w:tcPr>
            <w:tcW w:w="0" w:type="auto"/>
            <w:tcBorders>
              <w:top w:val="single" w:color="FFFFFF" w:sz="4" w:space="0"/>
              <w:left w:val="single" w:color="FFFFFF" w:sz="4" w:space="0"/>
              <w:bottom w:val="single" w:color="FFFFFF" w:sz="4" w:space="0"/>
              <w:right w:val="single" w:color="FFFFFF" w:sz="4" w:space="0"/>
            </w:tcBorders>
            <w:shd w:val="clear" w:color="808080" w:fill="003366"/>
            <w:noWrap/>
            <w:tcMar>
              <w:top w:w="12" w:type="dxa"/>
              <w:left w:w="12" w:type="dxa"/>
              <w:right w:w="12" w:type="dxa"/>
            </w:tcMar>
            <w:vAlign w:val="bottom"/>
          </w:tcPr>
          <w:p>
            <w:pPr>
              <w:keepNext w:val="0"/>
              <w:keepLines w:val="0"/>
              <w:widowControl/>
              <w:suppressLineNumbers w:val="0"/>
              <w:jc w:val="center"/>
              <w:textAlignment w:val="bottom"/>
              <w:rPr>
                <w:rFonts w:hint="default" w:ascii="Arial" w:hAnsi="Arial" w:cs="Arial"/>
                <w:b/>
                <w:i w:val="0"/>
                <w:color w:val="FFFFFF"/>
                <w:sz w:val="20"/>
                <w:szCs w:val="20"/>
                <w:u w:val="none"/>
              </w:rPr>
            </w:pPr>
            <w:r>
              <w:rPr>
                <w:rFonts w:hint="default" w:ascii="Arial" w:hAnsi="Arial" w:eastAsia="SimSun" w:cs="Arial"/>
                <w:b/>
                <w:i w:val="0"/>
                <w:color w:val="FFFFFF"/>
                <w:kern w:val="0"/>
                <w:sz w:val="20"/>
                <w:szCs w:val="20"/>
                <w:u w:val="none"/>
                <w:bdr w:val="none" w:color="auto" w:sz="0" w:space="0"/>
                <w:lang w:val="en-US" w:eastAsia="zh-CN" w:bidi="ar"/>
              </w:rPr>
              <w:t>2003</w:t>
            </w:r>
          </w:p>
        </w:tc>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righ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3417</w:t>
            </w: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shd w:val="clear"/>
          <w:tblCellMar>
            <w:top w:w="0" w:type="dxa"/>
            <w:left w:w="0" w:type="dxa"/>
            <w:bottom w:w="0" w:type="dxa"/>
            <w:right w:w="0" w:type="dxa"/>
          </w:tblCellMar>
        </w:tblPrEx>
        <w:trPr>
          <w:trHeight w:val="312" w:hRule="atLeast"/>
        </w:trPr>
        <w:tc>
          <w:tcPr>
            <w:tcW w:w="0" w:type="auto"/>
            <w:tcBorders>
              <w:top w:val="single" w:color="FFFFFF" w:sz="4" w:space="0"/>
              <w:left w:val="single" w:color="FFFFFF" w:sz="4" w:space="0"/>
              <w:bottom w:val="single" w:color="FFFFFF" w:sz="4" w:space="0"/>
              <w:right w:val="single" w:color="FFFFFF" w:sz="4" w:space="0"/>
            </w:tcBorders>
            <w:shd w:val="clear" w:color="808080" w:fill="003366"/>
            <w:noWrap/>
            <w:tcMar>
              <w:top w:w="12" w:type="dxa"/>
              <w:left w:w="12" w:type="dxa"/>
              <w:right w:w="12" w:type="dxa"/>
            </w:tcMar>
            <w:vAlign w:val="bottom"/>
          </w:tcPr>
          <w:p>
            <w:pPr>
              <w:keepNext w:val="0"/>
              <w:keepLines w:val="0"/>
              <w:widowControl/>
              <w:suppressLineNumbers w:val="0"/>
              <w:jc w:val="center"/>
              <w:textAlignment w:val="bottom"/>
              <w:rPr>
                <w:rFonts w:hint="default" w:ascii="Arial" w:hAnsi="Arial" w:cs="Arial"/>
                <w:b/>
                <w:i w:val="0"/>
                <w:color w:val="FFFFFF"/>
                <w:sz w:val="20"/>
                <w:szCs w:val="20"/>
                <w:u w:val="none"/>
              </w:rPr>
            </w:pPr>
            <w:r>
              <w:rPr>
                <w:rFonts w:hint="default" w:ascii="Arial" w:hAnsi="Arial" w:eastAsia="SimSun" w:cs="Arial"/>
                <w:b/>
                <w:i w:val="0"/>
                <w:color w:val="FFFFFF"/>
                <w:kern w:val="0"/>
                <w:sz w:val="20"/>
                <w:szCs w:val="20"/>
                <w:u w:val="none"/>
                <w:bdr w:val="none" w:color="auto" w:sz="0" w:space="0"/>
                <w:lang w:val="en-US" w:eastAsia="zh-CN" w:bidi="ar"/>
              </w:rPr>
              <w:t>2004</w:t>
            </w:r>
          </w:p>
        </w:tc>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righ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3684</w:t>
            </w: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tblCellMar>
            <w:top w:w="0" w:type="dxa"/>
            <w:left w:w="0" w:type="dxa"/>
            <w:bottom w:w="0" w:type="dxa"/>
            <w:right w:w="0" w:type="dxa"/>
          </w:tblCellMar>
        </w:tblPrEx>
        <w:trPr>
          <w:trHeight w:val="312" w:hRule="atLeast"/>
        </w:trPr>
        <w:tc>
          <w:tcPr>
            <w:tcW w:w="0" w:type="auto"/>
            <w:tcBorders>
              <w:top w:val="single" w:color="FFFFFF" w:sz="4" w:space="0"/>
              <w:left w:val="single" w:color="FFFFFF" w:sz="4" w:space="0"/>
              <w:bottom w:val="single" w:color="FFFFFF" w:sz="4" w:space="0"/>
              <w:right w:val="single" w:color="FFFFFF" w:sz="4" w:space="0"/>
            </w:tcBorders>
            <w:shd w:val="clear" w:color="808080" w:fill="003366"/>
            <w:noWrap/>
            <w:tcMar>
              <w:top w:w="12" w:type="dxa"/>
              <w:left w:w="12" w:type="dxa"/>
              <w:right w:w="12" w:type="dxa"/>
            </w:tcMar>
            <w:vAlign w:val="bottom"/>
          </w:tcPr>
          <w:p>
            <w:pPr>
              <w:keepNext w:val="0"/>
              <w:keepLines w:val="0"/>
              <w:widowControl/>
              <w:suppressLineNumbers w:val="0"/>
              <w:jc w:val="center"/>
              <w:textAlignment w:val="bottom"/>
              <w:rPr>
                <w:rFonts w:hint="default" w:ascii="Arial" w:hAnsi="Arial" w:cs="Arial"/>
                <w:b/>
                <w:i w:val="0"/>
                <w:color w:val="FFFFFF"/>
                <w:sz w:val="20"/>
                <w:szCs w:val="20"/>
                <w:u w:val="none"/>
              </w:rPr>
            </w:pPr>
            <w:r>
              <w:rPr>
                <w:rFonts w:hint="default" w:ascii="Arial" w:hAnsi="Arial" w:eastAsia="SimSun" w:cs="Arial"/>
                <w:b/>
                <w:i w:val="0"/>
                <w:color w:val="FFFFFF"/>
                <w:kern w:val="0"/>
                <w:sz w:val="20"/>
                <w:szCs w:val="20"/>
                <w:u w:val="none"/>
                <w:bdr w:val="none" w:color="auto" w:sz="0" w:space="0"/>
                <w:lang w:val="en-US" w:eastAsia="zh-CN" w:bidi="ar"/>
              </w:rPr>
              <w:t>2005</w:t>
            </w:r>
          </w:p>
        </w:tc>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righ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4019</w:t>
            </w: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tblCellMar>
            <w:top w:w="0" w:type="dxa"/>
            <w:left w:w="0" w:type="dxa"/>
            <w:bottom w:w="0" w:type="dxa"/>
            <w:right w:w="0" w:type="dxa"/>
          </w:tblCellMar>
        </w:tblPrEx>
        <w:trPr>
          <w:trHeight w:val="312" w:hRule="atLeast"/>
        </w:trPr>
        <w:tc>
          <w:tcPr>
            <w:tcW w:w="0" w:type="auto"/>
            <w:tcBorders>
              <w:top w:val="single" w:color="FFFFFF" w:sz="4" w:space="0"/>
              <w:left w:val="single" w:color="FFFFFF" w:sz="4" w:space="0"/>
              <w:bottom w:val="single" w:color="FFFFFF" w:sz="4" w:space="0"/>
              <w:right w:val="single" w:color="FFFFFF" w:sz="4" w:space="0"/>
            </w:tcBorders>
            <w:shd w:val="clear" w:color="808080" w:fill="003366"/>
            <w:noWrap/>
            <w:tcMar>
              <w:top w:w="12" w:type="dxa"/>
              <w:left w:w="12" w:type="dxa"/>
              <w:right w:w="12" w:type="dxa"/>
            </w:tcMar>
            <w:vAlign w:val="bottom"/>
          </w:tcPr>
          <w:p>
            <w:pPr>
              <w:keepNext w:val="0"/>
              <w:keepLines w:val="0"/>
              <w:widowControl/>
              <w:suppressLineNumbers w:val="0"/>
              <w:jc w:val="center"/>
              <w:textAlignment w:val="bottom"/>
              <w:rPr>
                <w:rFonts w:hint="default" w:ascii="Arial" w:hAnsi="Arial" w:cs="Arial"/>
                <w:b/>
                <w:i w:val="0"/>
                <w:color w:val="FFFFFF"/>
                <w:sz w:val="20"/>
                <w:szCs w:val="20"/>
                <w:u w:val="none"/>
              </w:rPr>
            </w:pPr>
            <w:r>
              <w:rPr>
                <w:rFonts w:hint="default" w:ascii="Arial" w:hAnsi="Arial" w:eastAsia="SimSun" w:cs="Arial"/>
                <w:b/>
                <w:i w:val="0"/>
                <w:color w:val="FFFFFF"/>
                <w:kern w:val="0"/>
                <w:sz w:val="20"/>
                <w:szCs w:val="20"/>
                <w:u w:val="none"/>
                <w:bdr w:val="none" w:color="auto" w:sz="0" w:space="0"/>
                <w:lang w:val="en-US" w:eastAsia="zh-CN" w:bidi="ar"/>
              </w:rPr>
              <w:t>2006</w:t>
            </w:r>
          </w:p>
        </w:tc>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righ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4344</w:t>
            </w: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tblCellMar>
            <w:top w:w="0" w:type="dxa"/>
            <w:left w:w="0" w:type="dxa"/>
            <w:bottom w:w="0" w:type="dxa"/>
            <w:right w:w="0" w:type="dxa"/>
          </w:tblCellMar>
        </w:tblPrEx>
        <w:trPr>
          <w:trHeight w:val="312" w:hRule="atLeast"/>
        </w:trPr>
        <w:tc>
          <w:tcPr>
            <w:tcW w:w="0" w:type="auto"/>
            <w:tcBorders>
              <w:top w:val="single" w:color="FFFFFF" w:sz="4" w:space="0"/>
              <w:left w:val="single" w:color="FFFFFF" w:sz="4" w:space="0"/>
              <w:bottom w:val="single" w:color="FFFFFF" w:sz="4" w:space="0"/>
              <w:right w:val="single" w:color="FFFFFF" w:sz="4" w:space="0"/>
            </w:tcBorders>
            <w:shd w:val="clear" w:color="808080" w:fill="003366"/>
            <w:noWrap/>
            <w:tcMar>
              <w:top w:w="12" w:type="dxa"/>
              <w:left w:w="12" w:type="dxa"/>
              <w:right w:w="12" w:type="dxa"/>
            </w:tcMar>
            <w:vAlign w:val="bottom"/>
          </w:tcPr>
          <w:p>
            <w:pPr>
              <w:keepNext w:val="0"/>
              <w:keepLines w:val="0"/>
              <w:widowControl/>
              <w:suppressLineNumbers w:val="0"/>
              <w:jc w:val="center"/>
              <w:textAlignment w:val="bottom"/>
              <w:rPr>
                <w:rFonts w:hint="default" w:ascii="Arial" w:hAnsi="Arial" w:cs="Arial"/>
                <w:b/>
                <w:i w:val="0"/>
                <w:color w:val="FFFFFF"/>
                <w:sz w:val="20"/>
                <w:szCs w:val="20"/>
                <w:u w:val="none"/>
              </w:rPr>
            </w:pPr>
            <w:r>
              <w:rPr>
                <w:rFonts w:hint="default" w:ascii="Arial" w:hAnsi="Arial" w:eastAsia="SimSun" w:cs="Arial"/>
                <w:b/>
                <w:i w:val="0"/>
                <w:color w:val="FFFFFF"/>
                <w:kern w:val="0"/>
                <w:sz w:val="20"/>
                <w:szCs w:val="20"/>
                <w:u w:val="none"/>
                <w:bdr w:val="none" w:color="auto" w:sz="0" w:space="0"/>
                <w:lang w:val="en-US" w:eastAsia="zh-CN" w:bidi="ar"/>
              </w:rPr>
              <w:t>2007</w:t>
            </w:r>
          </w:p>
        </w:tc>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righ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4713</w:t>
            </w: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shd w:val="clear"/>
        </w:tblPrEx>
        <w:trPr>
          <w:trHeight w:val="312" w:hRule="atLeast"/>
        </w:trPr>
        <w:tc>
          <w:tcPr>
            <w:tcW w:w="0" w:type="auto"/>
            <w:tcBorders>
              <w:top w:val="single" w:color="FFFFFF" w:sz="4" w:space="0"/>
              <w:left w:val="single" w:color="FFFFFF" w:sz="4" w:space="0"/>
              <w:bottom w:val="single" w:color="FFFFFF" w:sz="4" w:space="0"/>
              <w:right w:val="single" w:color="FFFFFF" w:sz="4" w:space="0"/>
            </w:tcBorders>
            <w:shd w:val="clear" w:color="808080" w:fill="003366"/>
            <w:noWrap/>
            <w:tcMar>
              <w:top w:w="12" w:type="dxa"/>
              <w:left w:w="12" w:type="dxa"/>
              <w:right w:w="12" w:type="dxa"/>
            </w:tcMar>
            <w:vAlign w:val="bottom"/>
          </w:tcPr>
          <w:p>
            <w:pPr>
              <w:keepNext w:val="0"/>
              <w:keepLines w:val="0"/>
              <w:widowControl/>
              <w:suppressLineNumbers w:val="0"/>
              <w:jc w:val="center"/>
              <w:textAlignment w:val="bottom"/>
              <w:rPr>
                <w:rFonts w:hint="default" w:ascii="Arial" w:hAnsi="Arial" w:cs="Arial"/>
                <w:b/>
                <w:i w:val="0"/>
                <w:color w:val="FFFFFF"/>
                <w:sz w:val="20"/>
                <w:szCs w:val="20"/>
                <w:u w:val="none"/>
              </w:rPr>
            </w:pPr>
            <w:r>
              <w:rPr>
                <w:rFonts w:hint="default" w:ascii="Arial" w:hAnsi="Arial" w:eastAsia="SimSun" w:cs="Arial"/>
                <w:b/>
                <w:i w:val="0"/>
                <w:color w:val="FFFFFF"/>
                <w:kern w:val="0"/>
                <w:sz w:val="20"/>
                <w:szCs w:val="20"/>
                <w:u w:val="none"/>
                <w:bdr w:val="none" w:color="auto" w:sz="0" w:space="0"/>
                <w:lang w:val="en-US" w:eastAsia="zh-CN" w:bidi="ar"/>
              </w:rPr>
              <w:t>2008</w:t>
            </w:r>
          </w:p>
        </w:tc>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righ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4989</w:t>
            </w: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shd w:val="clear"/>
          <w:tblCellMar>
            <w:top w:w="0" w:type="dxa"/>
            <w:left w:w="0" w:type="dxa"/>
            <w:bottom w:w="0" w:type="dxa"/>
            <w:right w:w="0" w:type="dxa"/>
          </w:tblCellMar>
        </w:tblPrEx>
        <w:trPr>
          <w:trHeight w:val="312" w:hRule="atLeast"/>
        </w:trPr>
        <w:tc>
          <w:tcPr>
            <w:tcW w:w="0" w:type="auto"/>
            <w:tcBorders>
              <w:top w:val="single" w:color="FFFFFF" w:sz="4" w:space="0"/>
              <w:left w:val="single" w:color="FFFFFF" w:sz="4" w:space="0"/>
              <w:bottom w:val="single" w:color="FFFFFF" w:sz="4" w:space="0"/>
              <w:right w:val="single" w:color="FFFFFF" w:sz="4" w:space="0"/>
            </w:tcBorders>
            <w:shd w:val="clear" w:color="808080" w:fill="003366"/>
            <w:noWrap/>
            <w:tcMar>
              <w:top w:w="12" w:type="dxa"/>
              <w:left w:w="12" w:type="dxa"/>
              <w:right w:w="12" w:type="dxa"/>
            </w:tcMar>
            <w:vAlign w:val="bottom"/>
          </w:tcPr>
          <w:p>
            <w:pPr>
              <w:keepNext w:val="0"/>
              <w:keepLines w:val="0"/>
              <w:widowControl/>
              <w:suppressLineNumbers w:val="0"/>
              <w:jc w:val="center"/>
              <w:textAlignment w:val="bottom"/>
              <w:rPr>
                <w:rFonts w:hint="default" w:ascii="Arial" w:hAnsi="Arial" w:cs="Arial"/>
                <w:b/>
                <w:i w:val="0"/>
                <w:color w:val="FFFFFF"/>
                <w:sz w:val="20"/>
                <w:szCs w:val="20"/>
                <w:u w:val="none"/>
              </w:rPr>
            </w:pPr>
            <w:r>
              <w:rPr>
                <w:rFonts w:hint="default" w:ascii="Arial" w:hAnsi="Arial" w:eastAsia="SimSun" w:cs="Arial"/>
                <w:b/>
                <w:i w:val="0"/>
                <w:color w:val="FFFFFF"/>
                <w:kern w:val="0"/>
                <w:sz w:val="20"/>
                <w:szCs w:val="20"/>
                <w:u w:val="none"/>
                <w:bdr w:val="none" w:color="auto" w:sz="0" w:space="0"/>
                <w:lang w:val="en-US" w:eastAsia="zh-CN" w:bidi="ar"/>
              </w:rPr>
              <w:t>2009</w:t>
            </w:r>
          </w:p>
        </w:tc>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righ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5397</w:t>
            </w: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shd w:val="clear"/>
          <w:tblCellMar>
            <w:top w:w="0" w:type="dxa"/>
            <w:left w:w="0" w:type="dxa"/>
            <w:bottom w:w="0" w:type="dxa"/>
            <w:right w:w="0" w:type="dxa"/>
          </w:tblCellMar>
        </w:tblPrEx>
        <w:trPr>
          <w:trHeight w:val="312" w:hRule="atLeast"/>
        </w:trPr>
        <w:tc>
          <w:tcPr>
            <w:tcW w:w="0" w:type="auto"/>
            <w:tcBorders>
              <w:top w:val="single" w:color="FFFFFF" w:sz="4" w:space="0"/>
              <w:left w:val="single" w:color="FFFFFF" w:sz="4" w:space="0"/>
              <w:bottom w:val="single" w:color="FFFFFF" w:sz="4" w:space="0"/>
              <w:right w:val="single" w:color="FFFFFF" w:sz="4" w:space="0"/>
            </w:tcBorders>
            <w:shd w:val="clear" w:color="808080" w:fill="003366"/>
            <w:noWrap/>
            <w:tcMar>
              <w:top w:w="12" w:type="dxa"/>
              <w:left w:w="12" w:type="dxa"/>
              <w:right w:w="12" w:type="dxa"/>
            </w:tcMar>
            <w:vAlign w:val="bottom"/>
          </w:tcPr>
          <w:p>
            <w:pPr>
              <w:keepNext w:val="0"/>
              <w:keepLines w:val="0"/>
              <w:widowControl/>
              <w:suppressLineNumbers w:val="0"/>
              <w:jc w:val="center"/>
              <w:textAlignment w:val="bottom"/>
              <w:rPr>
                <w:rFonts w:hint="default" w:ascii="Arial" w:hAnsi="Arial" w:cs="Arial"/>
                <w:b/>
                <w:i w:val="0"/>
                <w:color w:val="FFFFFF"/>
                <w:sz w:val="20"/>
                <w:szCs w:val="20"/>
                <w:u w:val="none"/>
              </w:rPr>
            </w:pPr>
            <w:r>
              <w:rPr>
                <w:rFonts w:hint="default" w:ascii="Arial" w:hAnsi="Arial" w:eastAsia="SimSun" w:cs="Arial"/>
                <w:b/>
                <w:i w:val="0"/>
                <w:color w:val="FFFFFF"/>
                <w:kern w:val="0"/>
                <w:sz w:val="20"/>
                <w:szCs w:val="20"/>
                <w:u w:val="none"/>
                <w:bdr w:val="none" w:color="auto" w:sz="0" w:space="0"/>
                <w:lang w:val="en-US" w:eastAsia="zh-CN" w:bidi="ar"/>
              </w:rPr>
              <w:t>2010</w:t>
            </w:r>
          </w:p>
        </w:tc>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righ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5496</w:t>
            </w: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shd w:val="clear"/>
          <w:tblCellMar>
            <w:top w:w="0" w:type="dxa"/>
            <w:left w:w="0" w:type="dxa"/>
            <w:bottom w:w="0" w:type="dxa"/>
            <w:right w:w="0" w:type="dxa"/>
          </w:tblCellMar>
        </w:tblPrEx>
        <w:trPr>
          <w:trHeight w:val="312" w:hRule="atLeast"/>
        </w:trPr>
        <w:tc>
          <w:tcPr>
            <w:tcW w:w="0" w:type="auto"/>
            <w:tcBorders>
              <w:top w:val="single" w:color="FFFFFF" w:sz="4" w:space="0"/>
              <w:left w:val="single" w:color="FFFFFF" w:sz="4" w:space="0"/>
              <w:bottom w:val="single" w:color="FFFFFF" w:sz="4" w:space="0"/>
              <w:right w:val="single" w:color="FFFFFF" w:sz="4" w:space="0"/>
            </w:tcBorders>
            <w:shd w:val="clear" w:color="808080" w:fill="003366"/>
            <w:noWrap/>
            <w:tcMar>
              <w:top w:w="12" w:type="dxa"/>
              <w:left w:w="12" w:type="dxa"/>
              <w:right w:w="12" w:type="dxa"/>
            </w:tcMar>
            <w:vAlign w:val="bottom"/>
          </w:tcPr>
          <w:p>
            <w:pPr>
              <w:keepNext w:val="0"/>
              <w:keepLines w:val="0"/>
              <w:widowControl/>
              <w:suppressLineNumbers w:val="0"/>
              <w:jc w:val="center"/>
              <w:textAlignment w:val="bottom"/>
              <w:rPr>
                <w:rFonts w:hint="default" w:ascii="Arial" w:hAnsi="Arial" w:cs="Arial"/>
                <w:b/>
                <w:i w:val="0"/>
                <w:color w:val="FFFFFF"/>
                <w:sz w:val="20"/>
                <w:szCs w:val="20"/>
                <w:u w:val="none"/>
              </w:rPr>
            </w:pPr>
            <w:r>
              <w:rPr>
                <w:rFonts w:hint="default" w:ascii="Arial" w:hAnsi="Arial" w:eastAsia="SimSun" w:cs="Arial"/>
                <w:b/>
                <w:i w:val="0"/>
                <w:color w:val="FFFFFF"/>
                <w:kern w:val="0"/>
                <w:sz w:val="20"/>
                <w:szCs w:val="20"/>
                <w:u w:val="none"/>
                <w:bdr w:val="none" w:color="auto" w:sz="0" w:space="0"/>
                <w:lang w:val="en-US" w:eastAsia="zh-CN" w:bidi="ar"/>
              </w:rPr>
              <w:t>2011</w:t>
            </w:r>
          </w:p>
        </w:tc>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righ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5574</w:t>
            </w: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shd w:val="clear"/>
          <w:tblCellMar>
            <w:top w:w="0" w:type="dxa"/>
            <w:left w:w="0" w:type="dxa"/>
            <w:bottom w:w="0" w:type="dxa"/>
            <w:right w:w="0" w:type="dxa"/>
          </w:tblCellMar>
        </w:tblPrEx>
        <w:trPr>
          <w:trHeight w:val="312" w:hRule="atLeast"/>
        </w:trPr>
        <w:tc>
          <w:tcPr>
            <w:tcW w:w="0" w:type="auto"/>
            <w:tcBorders>
              <w:top w:val="single" w:color="FFFFFF" w:sz="4" w:space="0"/>
              <w:left w:val="single" w:color="FFFFFF" w:sz="4" w:space="0"/>
              <w:bottom w:val="single" w:color="FFFFFF" w:sz="4" w:space="0"/>
              <w:right w:val="single" w:color="FFFFFF" w:sz="4" w:space="0"/>
            </w:tcBorders>
            <w:shd w:val="clear" w:color="808080" w:fill="003366"/>
            <w:noWrap/>
            <w:tcMar>
              <w:top w:w="12" w:type="dxa"/>
              <w:left w:w="12" w:type="dxa"/>
              <w:right w:w="12" w:type="dxa"/>
            </w:tcMar>
            <w:vAlign w:val="bottom"/>
          </w:tcPr>
          <w:p>
            <w:pPr>
              <w:keepNext w:val="0"/>
              <w:keepLines w:val="0"/>
              <w:widowControl/>
              <w:suppressLineNumbers w:val="0"/>
              <w:jc w:val="center"/>
              <w:textAlignment w:val="bottom"/>
              <w:rPr>
                <w:rFonts w:hint="default" w:ascii="Arial" w:hAnsi="Arial" w:cs="Arial"/>
                <w:b/>
                <w:i w:val="0"/>
                <w:color w:val="FFFFFF"/>
                <w:sz w:val="20"/>
                <w:szCs w:val="20"/>
                <w:u w:val="none"/>
              </w:rPr>
            </w:pPr>
            <w:r>
              <w:rPr>
                <w:rFonts w:hint="default" w:ascii="Arial" w:hAnsi="Arial" w:eastAsia="SimSun" w:cs="Arial"/>
                <w:b/>
                <w:i w:val="0"/>
                <w:color w:val="FFFFFF"/>
                <w:kern w:val="0"/>
                <w:sz w:val="20"/>
                <w:szCs w:val="20"/>
                <w:u w:val="none"/>
                <w:bdr w:val="none" w:color="auto" w:sz="0" w:space="0"/>
                <w:lang w:val="en-US" w:eastAsia="zh-CN" w:bidi="ar"/>
              </w:rPr>
              <w:t>2012</w:t>
            </w:r>
          </w:p>
        </w:tc>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righ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5643</w:t>
            </w: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shd w:val="clear"/>
          <w:tblCellMar>
            <w:top w:w="0" w:type="dxa"/>
            <w:left w:w="0" w:type="dxa"/>
            <w:bottom w:w="0" w:type="dxa"/>
            <w:right w:w="0" w:type="dxa"/>
          </w:tblCellMar>
        </w:tblPrEx>
        <w:trPr>
          <w:trHeight w:val="312" w:hRule="atLeast"/>
        </w:trPr>
        <w:tc>
          <w:tcPr>
            <w:tcW w:w="0" w:type="auto"/>
            <w:tcBorders>
              <w:top w:val="single" w:color="FFFFFF" w:sz="4" w:space="0"/>
              <w:left w:val="single" w:color="FFFFFF" w:sz="4" w:space="0"/>
              <w:bottom w:val="single" w:color="FFFFFF" w:sz="4" w:space="0"/>
              <w:right w:val="single" w:color="FFFFFF" w:sz="4" w:space="0"/>
            </w:tcBorders>
            <w:shd w:val="clear" w:color="808080" w:fill="003366"/>
            <w:noWrap/>
            <w:tcMar>
              <w:top w:w="12" w:type="dxa"/>
              <w:left w:w="12" w:type="dxa"/>
              <w:right w:w="12" w:type="dxa"/>
            </w:tcMar>
            <w:vAlign w:val="bottom"/>
          </w:tcPr>
          <w:p>
            <w:pPr>
              <w:keepNext w:val="0"/>
              <w:keepLines w:val="0"/>
              <w:widowControl/>
              <w:suppressLineNumbers w:val="0"/>
              <w:jc w:val="center"/>
              <w:textAlignment w:val="bottom"/>
              <w:rPr>
                <w:rFonts w:hint="default" w:ascii="Arial" w:hAnsi="Arial" w:cs="Arial"/>
                <w:b/>
                <w:i w:val="0"/>
                <w:color w:val="FFFFFF"/>
                <w:sz w:val="20"/>
                <w:szCs w:val="20"/>
                <w:u w:val="none"/>
              </w:rPr>
            </w:pPr>
            <w:r>
              <w:rPr>
                <w:rFonts w:hint="default" w:ascii="Arial" w:hAnsi="Arial" w:eastAsia="SimSun" w:cs="Arial"/>
                <w:b/>
                <w:i w:val="0"/>
                <w:color w:val="FFFFFF"/>
                <w:kern w:val="0"/>
                <w:sz w:val="20"/>
                <w:szCs w:val="20"/>
                <w:u w:val="none"/>
                <w:bdr w:val="none" w:color="auto" w:sz="0" w:space="0"/>
                <w:lang w:val="en-US" w:eastAsia="zh-CN" w:bidi="ar"/>
              </w:rPr>
              <w:t>2013</w:t>
            </w:r>
          </w:p>
        </w:tc>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righ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5502</w:t>
            </w: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tblCellMar>
            <w:top w:w="0" w:type="dxa"/>
            <w:left w:w="0" w:type="dxa"/>
            <w:bottom w:w="0" w:type="dxa"/>
            <w:right w:w="0" w:type="dxa"/>
          </w:tblCellMar>
        </w:tblPrEx>
        <w:trPr>
          <w:trHeight w:val="312" w:hRule="atLeast"/>
        </w:trPr>
        <w:tc>
          <w:tcPr>
            <w:tcW w:w="0" w:type="auto"/>
            <w:tcBorders>
              <w:top w:val="single" w:color="FFFFFF" w:sz="4" w:space="0"/>
              <w:left w:val="single" w:color="FFFFFF" w:sz="4" w:space="0"/>
              <w:bottom w:val="single" w:color="FFFFFF" w:sz="4" w:space="0"/>
              <w:right w:val="single" w:color="FFFFFF" w:sz="4" w:space="0"/>
            </w:tcBorders>
            <w:shd w:val="clear" w:color="808080" w:fill="003366"/>
            <w:noWrap/>
            <w:tcMar>
              <w:top w:w="12" w:type="dxa"/>
              <w:left w:w="12" w:type="dxa"/>
              <w:right w:w="12" w:type="dxa"/>
            </w:tcMar>
            <w:vAlign w:val="bottom"/>
          </w:tcPr>
          <w:p>
            <w:pPr>
              <w:keepNext w:val="0"/>
              <w:keepLines w:val="0"/>
              <w:widowControl/>
              <w:suppressLineNumbers w:val="0"/>
              <w:jc w:val="center"/>
              <w:textAlignment w:val="bottom"/>
              <w:rPr>
                <w:rFonts w:hint="default" w:ascii="Arial" w:hAnsi="Arial" w:cs="Arial"/>
                <w:b/>
                <w:i w:val="0"/>
                <w:color w:val="FFFFFF"/>
                <w:sz w:val="20"/>
                <w:szCs w:val="20"/>
                <w:u w:val="none"/>
              </w:rPr>
            </w:pPr>
            <w:r>
              <w:rPr>
                <w:rFonts w:hint="default" w:ascii="Arial" w:hAnsi="Arial" w:eastAsia="SimSun" w:cs="Arial"/>
                <w:b/>
                <w:i w:val="0"/>
                <w:color w:val="FFFFFF"/>
                <w:kern w:val="0"/>
                <w:sz w:val="20"/>
                <w:szCs w:val="20"/>
                <w:u w:val="none"/>
                <w:bdr w:val="none" w:color="auto" w:sz="0" w:space="0"/>
                <w:lang w:val="en-US" w:eastAsia="zh-CN" w:bidi="ar"/>
              </w:rPr>
              <w:t>2014</w:t>
            </w:r>
          </w:p>
        </w:tc>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righ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5841</w:t>
            </w: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bl>
    <w:p/>
    <w:sectPr>
      <w:pgSz w:w="16838" w:h="11906" w:orient="landscape"/>
      <w:pgMar w:top="1800" w:right="1440" w:bottom="180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3E4074B"/>
    <w:rsid w:val="025D4482"/>
    <w:rsid w:val="23E407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Office_11.2.0.9363_F1E327BC-269C-435d-A152-05C5408002CA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2020-05-18T21:31:00Z</dcterms:created>
  <dc:creator>kanto</dc:creator>
  <cp:lastModifiedBy>kanto</cp:lastModifiedBy>
  <dcterms:modified xsi:type="dcterms:W3CDTF">2020-05-18T21:34:28Z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1033-11.2.0.9363</vt:lpwstr>
  </property>
</Properties>
</file>